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BE2D" w14:textId="77777777" w:rsidR="00485C81" w:rsidRDefault="00485C81" w:rsidP="00B225EE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  <w:sz w:val="21"/>
          <w:szCs w:val="21"/>
        </w:rPr>
      </w:pPr>
      <w:r w:rsidRPr="00B225EE">
        <w:rPr>
          <w:rFonts w:ascii="Helvetica" w:hAnsi="Helvetica"/>
          <w:b/>
          <w:bCs/>
          <w:color w:val="1D2129"/>
          <w:sz w:val="28"/>
          <w:szCs w:val="28"/>
        </w:rPr>
        <w:t>Уважаеми родители !</w:t>
      </w:r>
      <w:r w:rsidRPr="00B225EE">
        <w:rPr>
          <w:rFonts w:ascii="Helvetica" w:hAnsi="Helvetica"/>
          <w:b/>
          <w:bCs/>
          <w:color w:val="1D2129"/>
          <w:sz w:val="28"/>
          <w:szCs w:val="28"/>
        </w:rPr>
        <w:br/>
      </w:r>
      <w:r>
        <w:rPr>
          <w:rFonts w:ascii="Helvetica" w:hAnsi="Helvetica"/>
          <w:color w:val="1D2129"/>
          <w:sz w:val="21"/>
          <w:szCs w:val="21"/>
        </w:rPr>
        <w:t>​Във връзка със създалата се възможност за възобновяване приема на деца и предвид сложната ситуация около това, бихме искали да споделим някои основни неща с вас, за да сме спокойни че сте напълно информирани :</w:t>
      </w:r>
      <w:r>
        <w:rPr>
          <w:rFonts w:ascii="Helvetica" w:hAnsi="Helvetica"/>
          <w:color w:val="1D2129"/>
          <w:sz w:val="21"/>
          <w:szCs w:val="21"/>
        </w:rPr>
        <w:br/>
        <w:t>1.​Макар че детските градини/ясли към момента се отварят за посещение, е от изключителна важност да отбележим, че единствената сигурна и безопасна среда с гарантирана физическа дистанция е домашната. Затова е препоръчително децата, за които има възможност да се грижи възрастен, да си останат вкъщи. Това важи в още по-голяма степен за децата, живеещи в едно домакинство с възрастни хора и с такива от рискови групи, както и в случаите, когато за придвижването до детската градина/ясла се налага използването на обществен транспорт – вътрешноградски или между населените места.</w:t>
      </w:r>
      <w:r>
        <w:rPr>
          <w:rFonts w:ascii="Helvetica" w:hAnsi="Helvetica"/>
          <w:color w:val="1D2129"/>
          <w:sz w:val="21"/>
          <w:szCs w:val="21"/>
        </w:rPr>
        <w:br/>
        <w:t>2. Анализът на ситуацията към момента показва, че опасността съвсем не е преминала, тоест заплаха за здравето и живота както на децата, така и на семействата ви съществува. Риска за нас, като персонал, а паралелно с това и за нашите семейства, също е огромен. Ето защо е въпрос на отговорност родителите, които могат да намерят друго, по-безопасно решение за своите деца - да не ги изпращат в детска градина/ясла.</w:t>
      </w:r>
      <w:r>
        <w:rPr>
          <w:rFonts w:ascii="Helvetica" w:hAnsi="Helvetica"/>
          <w:color w:val="1D2129"/>
          <w:sz w:val="21"/>
          <w:szCs w:val="21"/>
        </w:rPr>
        <w:br/>
        <w:t>3. ​Подновяването на посещението на детска градина/ясла може да стане само по желание на родителите, с изричното условие, че са запознати и декларират, че ще спазват новите правила за работа на детската градина/ясла. Затова те ще подписват декларация по образец еднократно при подновяване на посещението на детска градина/ясла от детето. В тази връзка отговорността за решението за посещаване на детската градина/ясла остава изцяло за родителите, тъй като към момента няма мярка, която да гарантира напълно безопасността на децата, които посещават детската градина/ясла.</w:t>
      </w:r>
      <w:r>
        <w:rPr>
          <w:rFonts w:ascii="Helvetica" w:hAnsi="Helvetica"/>
          <w:color w:val="1D2129"/>
          <w:sz w:val="21"/>
          <w:szCs w:val="21"/>
        </w:rPr>
        <w:br/>
        <w:t>4. Друго, с което желаем да сте напълно наясно е, че физическият контакт в ежедневното и в продължение на часове общуване между децата и персонала, който се грижи за тях, във всяка детска градина е неизбежен.</w:t>
      </w:r>
      <w:r>
        <w:rPr>
          <w:rFonts w:ascii="Helvetica" w:hAnsi="Helvetica"/>
          <w:color w:val="1D2129"/>
          <w:sz w:val="21"/>
          <w:szCs w:val="21"/>
        </w:rPr>
        <w:br/>
        <w:t>5. За подновяване на посещението на децата родителите не се изисква представянето на медицински бележки съгласно чл. 4, ал. 4 и 5 от Наредба № 3 от 05.02.2007 г. за здравните изисквания към детските градини/ясли. Затова тук отново разчитаме на вашата лична ангажираност и отговорност по отношение опазване на живота и здравето на всички /деца, персонал и близки/.</w:t>
      </w:r>
      <w:r>
        <w:rPr>
          <w:rFonts w:ascii="Helvetica" w:hAnsi="Helvetica"/>
          <w:color w:val="1D2129"/>
          <w:sz w:val="21"/>
          <w:szCs w:val="21"/>
        </w:rPr>
        <w:br/>
        <w:t xml:space="preserve">6. ​Отварянето на ДГ “Мечо Пух“ за посещение ще е на 1 юни, ако успеем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колаборативно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 вас да съгласуваме достатъчно добре всичко по отношение на организацията, около това . Тоест възможност детското заведение да продължи да не приема деца все още съществува. Посещението на детска градина/ясла е допустимо само за деца, които са записани в съответната детска градина/ясла през учебната 2019-2020 год.</w:t>
      </w:r>
      <w:r>
        <w:rPr>
          <w:rFonts w:ascii="Helvetica" w:hAnsi="Helvetica"/>
          <w:color w:val="1D2129"/>
          <w:sz w:val="21"/>
          <w:szCs w:val="21"/>
        </w:rPr>
        <w:br/>
        <w:t>7. ​Приемът в детската градина/ясла ще се извършва по предварително оповестен график/ред, при необходимост и в по-дълъг интервал от време, а ако климатичните условия го позволяват – на двора или на специално обособено пространство, осигуряващо отстояние най-малко 2 м. между семействата, като не се допуска влизането на придружителите на децата в сградата. Сутрешният прием ще се извършва от медицинско или друго упълномощено от директора лице при използване на необходимите индивидуални предпазни средства – маска/шлем и ръкавици, като в случай на констатиране на признаци на заболяване на детето може да бъде отказано приемане.</w:t>
      </w:r>
      <w:r>
        <w:rPr>
          <w:rFonts w:ascii="Helvetica" w:hAnsi="Helvetica"/>
          <w:color w:val="1D2129"/>
          <w:sz w:val="21"/>
          <w:szCs w:val="21"/>
        </w:rPr>
        <w:br/>
        <w:t>8. Родителите на децата със СОП ще трябва да носят документ от лекар, където изрично да е написано, че той счита посещението на детето в детската градина за възможно и поема лична отговорност за това. От децата няма да се изисква използването на предпазна маска, освен ако на дете със СОП и/или с хронично заболяване това не е препоръчано от личния лекар.</w:t>
      </w:r>
    </w:p>
    <w:p w14:paraId="3D7A98CB" w14:textId="77777777" w:rsidR="00485C81" w:rsidRDefault="00485C81" w:rsidP="00485C81">
      <w:pPr>
        <w:pStyle w:val="a3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9. От родителите, които са преценили, че детето ще възстанови посещението си на детска градина/ясла очакваме:</w:t>
      </w:r>
      <w:r>
        <w:rPr>
          <w:rFonts w:ascii="Helvetica" w:hAnsi="Helvetica"/>
          <w:color w:val="1D2129"/>
          <w:sz w:val="21"/>
          <w:szCs w:val="21"/>
        </w:rPr>
        <w:br/>
        <w:t>•​най-късно два работи дни преди планираното посещение, да уведомят директора за датата, на която детето ще започне да посещава детска градина/ясла, за периода (седмица/месец) на планираното посещение и за продължителността на дневния му престой</w:t>
      </w:r>
      <w:r>
        <w:rPr>
          <w:rFonts w:ascii="Helvetica" w:hAnsi="Helvetica"/>
          <w:color w:val="1D2129"/>
          <w:sz w:val="21"/>
          <w:szCs w:val="21"/>
        </w:rPr>
        <w:br/>
        <w:t xml:space="preserve">•​да декларират обстоятелството, че не им е известно детето да е било в контакт със </w:t>
      </w:r>
      <w:r>
        <w:rPr>
          <w:rFonts w:ascii="Helvetica" w:hAnsi="Helvetica"/>
          <w:color w:val="1D2129"/>
          <w:sz w:val="21"/>
          <w:szCs w:val="21"/>
        </w:rPr>
        <w:lastRenderedPageBreak/>
        <w:t>заразно болни и нямат признаци на болест през последните 14 дни. В декларацията родителите посочват, че са запознати и солидарно отговорни за спазване на правилата на работа в детската градина/ясла</w:t>
      </w:r>
      <w:r>
        <w:rPr>
          <w:rFonts w:ascii="Helvetica" w:hAnsi="Helvetica"/>
          <w:color w:val="1D2129"/>
          <w:sz w:val="21"/>
          <w:szCs w:val="21"/>
        </w:rPr>
        <w:br/>
        <w:t>•​да не използват градски транспорт за придвижване до детската градина/ясла и обратно винаги, когато това е възможно</w:t>
      </w:r>
      <w:r>
        <w:rPr>
          <w:rFonts w:ascii="Helvetica" w:hAnsi="Helvetica"/>
          <w:color w:val="1D2129"/>
          <w:sz w:val="21"/>
          <w:szCs w:val="21"/>
        </w:rPr>
        <w:br/>
        <w:t>•​да позволяват само по изключение и само в първите дни от повторната адаптация на децата да носят в детската градина/ясла лични играчки и вещи, които задължително трябва да позволяват дезинфекция при влизане в детската градина/ясла</w:t>
      </w:r>
      <w:r>
        <w:rPr>
          <w:rFonts w:ascii="Helvetica" w:hAnsi="Helvetica"/>
          <w:color w:val="1D2129"/>
          <w:sz w:val="21"/>
          <w:szCs w:val="21"/>
        </w:rPr>
        <w:br/>
        <w:t>•​да водят детето си на детска градина/ясла и да го вземат при стриктно спазване на графика/реда, за да се предотврати струпване, като изчакат на нужното разстояние</w:t>
      </w:r>
      <w:r>
        <w:rPr>
          <w:rFonts w:ascii="Helvetica" w:hAnsi="Helvetica"/>
          <w:color w:val="1D2129"/>
          <w:sz w:val="21"/>
          <w:szCs w:val="21"/>
        </w:rPr>
        <w:br/>
        <w:t xml:space="preserve">•​да се запознаят с предоставените им от детската градина/ясла полезни препоръки и да подкрепят усилията на институцията за спазване на правила, хигиена и психично здраве по време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реадаптацията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на детето им</w:t>
      </w:r>
      <w:r>
        <w:rPr>
          <w:rFonts w:ascii="Helvetica" w:hAnsi="Helvetica"/>
          <w:color w:val="1D2129"/>
          <w:sz w:val="21"/>
          <w:szCs w:val="21"/>
        </w:rPr>
        <w:br/>
        <w:t>•​да не водят на детска градина/ясла дете, което проявява признаци на заболяване и/или има температура по-висока от 37,3 градуса, както и да организират незабавното вземане на детето, в случаите когато бъдат уведомени от медицинското лице в детската градина/ясла, че то проявява признаци на заболяване</w:t>
      </w:r>
      <w:r>
        <w:rPr>
          <w:rFonts w:ascii="Helvetica" w:hAnsi="Helvetica"/>
          <w:color w:val="1D2129"/>
          <w:sz w:val="21"/>
          <w:szCs w:val="21"/>
        </w:rPr>
        <w:br/>
        <w:t>•​да придружават детето само до мястото за прием, без да влизат в сградата на детската градина/ясла, освен ако не бъдат помолени за това</w:t>
      </w:r>
      <w:r>
        <w:rPr>
          <w:rFonts w:ascii="Helvetica" w:hAnsi="Helvetica"/>
          <w:color w:val="1D2129"/>
          <w:sz w:val="21"/>
          <w:szCs w:val="21"/>
        </w:rPr>
        <w:br/>
        <w:t>•​да осигурят плик, в който детето да поставя обувките, с които то пристига в детската градина/ясла (след събуване на обувките детето или приемащия го в детската градина/ясла възрастен поставя обувките в плика, след което детето обува пантофи, които са предварително почистени вкъщи)</w:t>
      </w:r>
      <w:r>
        <w:rPr>
          <w:rFonts w:ascii="Helvetica" w:hAnsi="Helvetica"/>
          <w:color w:val="1D2129"/>
          <w:sz w:val="21"/>
          <w:szCs w:val="21"/>
        </w:rPr>
        <w:br/>
        <w:t>•​да осигурят поне два броя маски, в случай че носенето на маска е по препоръка на личния лекар на детето.</w:t>
      </w:r>
      <w:r>
        <w:rPr>
          <w:rFonts w:ascii="Helvetica" w:hAnsi="Helvetica"/>
          <w:color w:val="1D2129"/>
          <w:sz w:val="21"/>
          <w:szCs w:val="21"/>
        </w:rPr>
        <w:br/>
        <w:t>10. Утре 21. 05. 2020г, с вас по телефона ще се свържат учителите на групите, за да получат обратна връзка дали въпреки високия риск детето ви ще посещава детското заведение. В случай че сте взели това важно и отговорно решение, ще е необходимо да попълните и набавите съответните описани по-горе документи.</w:t>
      </w:r>
      <w:r>
        <w:rPr>
          <w:rFonts w:ascii="Helvetica" w:hAnsi="Helvetica"/>
          <w:color w:val="1D2129"/>
          <w:sz w:val="21"/>
          <w:szCs w:val="21"/>
        </w:rPr>
        <w:br/>
        <w:t>11. За децата, които ще посещават детската градина ще бъде необходимо да носят ежедневно личен дезинфектант, 2 хавлиени кърпи, които да се сменят всеки ден, мокри кърпи и поне един допълнителен комплект дрехи. Децата със СОП задължително трябва да представят медицинска бележка или бележка от специалист, че въпреки високия риск е възможно да посещават ДГ в тази извънредна ситуация.</w:t>
      </w:r>
      <w:r>
        <w:rPr>
          <w:rFonts w:ascii="Helvetica" w:hAnsi="Helvetica"/>
          <w:color w:val="1D2129"/>
          <w:sz w:val="21"/>
          <w:szCs w:val="21"/>
        </w:rPr>
        <w:br/>
        <w:t>12. Поради ограничения бюджет на детското заведение и предвид създалата се нужда от многократна ежедневна дезинфекция сърдечно ви молим, който има възможност да подпомогне процеса, със закупуването на средства за дезинфекция /дезинфектанти за под и повърхности, спирт/ и защитни средства за персонала/ шлемове, маски , ръкавици/ . Добрата възможност за дезинфекция, с качествени препарати намалява риска от зараза .</w:t>
      </w:r>
      <w:r>
        <w:rPr>
          <w:rFonts w:ascii="Helvetica" w:hAnsi="Helvetica"/>
          <w:color w:val="1D2129"/>
          <w:sz w:val="21"/>
          <w:szCs w:val="21"/>
        </w:rPr>
        <w:br/>
        <w:t>13. В заключение отново призоваваме родителите да премислят и обсъдят с останалите членове на фамилиите многократно решението си, ако са избрали децата им да се върнат. Нека направят този избор, само и единствено ако оставането на децата им в къщи действително е крайно невъзможно и оцеляването на семейството пряко зависи от това. Отново напомняме и подчертаваме дебело, че независимо от спазването на определените здравни изисквания - физическите контакти между децата в групата и на децата с учителите и помощник възпитателите са неизбежни, а това несъмнено носи риск за здравето .</w:t>
      </w:r>
      <w:r>
        <w:rPr>
          <w:rFonts w:ascii="Helvetica" w:hAnsi="Helvetica"/>
          <w:color w:val="1D2129"/>
          <w:sz w:val="21"/>
          <w:szCs w:val="21"/>
        </w:rPr>
        <w:br/>
        <w:t>От екипа на ДГ “Мечо Пух”</w:t>
      </w:r>
    </w:p>
    <w:p w14:paraId="12740A43" w14:textId="77777777" w:rsidR="00E068FB" w:rsidRDefault="00E068FB"/>
    <w:sectPr w:rsidR="00E0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4F"/>
    <w:rsid w:val="00485C81"/>
    <w:rsid w:val="00B225EE"/>
    <w:rsid w:val="00BA744F"/>
    <w:rsid w:val="00E0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AC574-8E9F-4215-8BE6-3D7FF4CE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200659</dc:creator>
  <cp:keywords/>
  <dc:description/>
  <cp:lastModifiedBy>200659</cp:lastModifiedBy>
  <cp:revision>3</cp:revision>
  <dcterms:created xsi:type="dcterms:W3CDTF">2020-05-22T09:23:00Z</dcterms:created>
  <dcterms:modified xsi:type="dcterms:W3CDTF">2020-05-22T09:24:00Z</dcterms:modified>
</cp:coreProperties>
</file>